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49" w:rsidRDefault="00551A42">
      <w:pPr>
        <w:pStyle w:val="a7"/>
        <w:shd w:val="clear" w:color="auto" w:fill="FFFFFF"/>
        <w:spacing w:before="0" w:beforeAutospacing="0" w:after="135" w:afterAutospacing="0"/>
        <w:jc w:val="center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-520065</wp:posOffset>
            </wp:positionV>
            <wp:extent cx="1076325" cy="1104900"/>
            <wp:effectExtent l="19050" t="0" r="9525" b="0"/>
            <wp:wrapNone/>
            <wp:docPr id="4" name="Рисунок 3" descr="C:\Users\user\Pictures\hsgp78l3he2pwjoprw4cqza00pjvrl8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user\Pictures\hsgp78l3he2pwjoprw4cqza00pjvrl8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-520065</wp:posOffset>
            </wp:positionV>
            <wp:extent cx="942975" cy="1104900"/>
            <wp:effectExtent l="19050" t="0" r="9525" b="0"/>
            <wp:wrapNone/>
            <wp:docPr id="5" name="Рисунок 3" descr="C:\Users\user\Pictures\hsgp78l3he2pwjoprw4cqza00pjvrl8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C:\Users\user\Pictures\hsgp78l3he2pwjoprw4cqza00pjvrl8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5474" cy="110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Муниципальное бюджетное дошкольное образовательное учреждение</w:t>
      </w:r>
      <w:r>
        <w:rPr>
          <w:bCs/>
        </w:rPr>
        <w:t xml:space="preserve">                                                              </w:t>
      </w:r>
      <w:r>
        <w:t xml:space="preserve">детский сад №18  «Непоседа» города Ипатово  </w:t>
      </w:r>
      <w:proofErr w:type="spellStart"/>
      <w:r>
        <w:t>Ипатовского</w:t>
      </w:r>
      <w:proofErr w:type="spellEnd"/>
      <w:r>
        <w:t xml:space="preserve">  района Ставропольского края</w:t>
      </w:r>
    </w:p>
    <w:p w:rsidR="00AA3749" w:rsidRDefault="00AA3749">
      <w:pPr>
        <w:spacing w:after="27" w:line="259" w:lineRule="auto"/>
        <w:ind w:left="-5" w:right="0"/>
      </w:pPr>
    </w:p>
    <w:p w:rsidR="00AA3749" w:rsidRDefault="00AA3749">
      <w:pPr>
        <w:spacing w:after="27" w:line="259" w:lineRule="auto"/>
        <w:ind w:left="-5" w:right="0"/>
        <w:rPr>
          <w:b/>
          <w:szCs w:val="28"/>
        </w:rPr>
      </w:pPr>
    </w:p>
    <w:p w:rsidR="00AA3749" w:rsidRDefault="00AA3749">
      <w:pPr>
        <w:spacing w:after="27" w:line="259" w:lineRule="auto"/>
        <w:ind w:left="-5" w:right="0"/>
        <w:rPr>
          <w:b/>
          <w:szCs w:val="28"/>
        </w:rPr>
      </w:pPr>
    </w:p>
    <w:p w:rsidR="00AA3749" w:rsidRDefault="00AA3749">
      <w:pPr>
        <w:spacing w:after="27" w:line="259" w:lineRule="auto"/>
        <w:ind w:left="-5" w:right="0"/>
        <w:rPr>
          <w:b/>
          <w:szCs w:val="28"/>
        </w:rPr>
      </w:pPr>
    </w:p>
    <w:p w:rsidR="00AA3749" w:rsidRDefault="00AA3749">
      <w:pPr>
        <w:spacing w:after="27" w:line="259" w:lineRule="auto"/>
        <w:ind w:left="-5" w:right="0"/>
        <w:rPr>
          <w:b/>
          <w:szCs w:val="28"/>
        </w:rPr>
      </w:pPr>
    </w:p>
    <w:p w:rsidR="00AA3749" w:rsidRDefault="00AA3749">
      <w:pPr>
        <w:spacing w:after="27" w:line="259" w:lineRule="auto"/>
        <w:ind w:left="-5" w:right="0"/>
        <w:rPr>
          <w:b/>
          <w:szCs w:val="28"/>
        </w:rPr>
      </w:pPr>
    </w:p>
    <w:p w:rsidR="00AA3749" w:rsidRDefault="00AA3749">
      <w:pPr>
        <w:spacing w:after="27" w:line="259" w:lineRule="auto"/>
        <w:ind w:left="-5" w:right="0"/>
        <w:rPr>
          <w:b/>
          <w:szCs w:val="28"/>
        </w:rPr>
      </w:pPr>
    </w:p>
    <w:p w:rsidR="00AA3749" w:rsidRDefault="00AA3749">
      <w:pPr>
        <w:spacing w:after="27" w:line="259" w:lineRule="auto"/>
        <w:ind w:left="-5" w:right="0"/>
        <w:rPr>
          <w:b/>
          <w:szCs w:val="28"/>
        </w:rPr>
      </w:pPr>
    </w:p>
    <w:p w:rsidR="00AA3749" w:rsidRDefault="00AA3749">
      <w:pPr>
        <w:spacing w:after="27" w:line="259" w:lineRule="auto"/>
        <w:ind w:left="-5" w:right="0"/>
        <w:rPr>
          <w:b/>
          <w:szCs w:val="28"/>
        </w:rPr>
      </w:pPr>
    </w:p>
    <w:p w:rsidR="00AA3749" w:rsidRDefault="00AA3749">
      <w:pPr>
        <w:spacing w:after="27" w:line="259" w:lineRule="auto"/>
        <w:ind w:left="-5" w:right="0"/>
        <w:rPr>
          <w:b/>
          <w:szCs w:val="28"/>
        </w:rPr>
      </w:pPr>
    </w:p>
    <w:p w:rsidR="00AA3749" w:rsidRDefault="00AA3749">
      <w:pPr>
        <w:spacing w:after="27" w:line="259" w:lineRule="auto"/>
        <w:ind w:left="-5" w:right="0"/>
        <w:rPr>
          <w:b/>
          <w:szCs w:val="28"/>
        </w:rPr>
      </w:pPr>
    </w:p>
    <w:p w:rsidR="00AA3749" w:rsidRDefault="00AA3749">
      <w:pPr>
        <w:spacing w:after="27" w:line="259" w:lineRule="auto"/>
        <w:ind w:left="-5" w:right="0"/>
        <w:rPr>
          <w:b/>
          <w:szCs w:val="28"/>
        </w:rPr>
      </w:pPr>
    </w:p>
    <w:p w:rsidR="00AA3749" w:rsidRDefault="00AA3749">
      <w:pPr>
        <w:spacing w:after="27" w:line="259" w:lineRule="auto"/>
        <w:ind w:left="-5" w:right="0"/>
        <w:rPr>
          <w:b/>
          <w:szCs w:val="28"/>
        </w:rPr>
      </w:pPr>
    </w:p>
    <w:p w:rsidR="00AA3749" w:rsidRDefault="00551A42">
      <w:pPr>
        <w:spacing w:after="150" w:line="240" w:lineRule="auto"/>
        <w:jc w:val="center"/>
        <w:rPr>
          <w:b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Индивидуальный план по </w:t>
      </w:r>
      <w:r>
        <w:rPr>
          <w:b/>
          <w:bCs/>
          <w:color w:val="000000" w:themeColor="text1"/>
          <w:sz w:val="44"/>
          <w:szCs w:val="44"/>
        </w:rPr>
        <w:t>самообразованию</w:t>
      </w:r>
    </w:p>
    <w:p w:rsidR="00AA3749" w:rsidRDefault="00551A42">
      <w:pPr>
        <w:spacing w:after="150" w:line="240" w:lineRule="auto"/>
        <w:jc w:val="center"/>
        <w:rPr>
          <w:b/>
          <w:i/>
          <w:color w:val="000000" w:themeColor="text1"/>
          <w:sz w:val="32"/>
          <w:szCs w:val="32"/>
        </w:rPr>
      </w:pPr>
      <w:r>
        <w:rPr>
          <w:b/>
          <w:i/>
          <w:sz w:val="32"/>
          <w:szCs w:val="32"/>
        </w:rPr>
        <w:t>Тема: «</w:t>
      </w:r>
      <w:r>
        <w:rPr>
          <w:b/>
          <w:i/>
          <w:color w:val="111111"/>
          <w:sz w:val="32"/>
          <w:szCs w:val="32"/>
        </w:rPr>
        <w:t>Развитие речи средствами дидактических и речевых игр</w:t>
      </w:r>
    </w:p>
    <w:p w:rsidR="00AA3749" w:rsidRDefault="00551A42">
      <w:pPr>
        <w:spacing w:after="27" w:line="259" w:lineRule="auto"/>
        <w:ind w:left="-5" w:right="0"/>
        <w:jc w:val="center"/>
        <w:rPr>
          <w:b/>
          <w:i/>
          <w:sz w:val="32"/>
          <w:szCs w:val="32"/>
        </w:rPr>
      </w:pPr>
      <w:r>
        <w:rPr>
          <w:b/>
          <w:i/>
          <w:color w:val="111111"/>
          <w:sz w:val="32"/>
          <w:szCs w:val="32"/>
        </w:rPr>
        <w:t>с детьми</w:t>
      </w:r>
      <w:r>
        <w:rPr>
          <w:b/>
          <w:i/>
          <w:sz w:val="32"/>
          <w:szCs w:val="32"/>
        </w:rPr>
        <w:t>»</w:t>
      </w:r>
    </w:p>
    <w:p w:rsidR="00AA3749" w:rsidRDefault="00AA3749">
      <w:pPr>
        <w:spacing w:after="27" w:line="259" w:lineRule="auto"/>
        <w:ind w:left="-5" w:right="0"/>
        <w:jc w:val="center"/>
        <w:rPr>
          <w:b/>
          <w:i/>
          <w:sz w:val="32"/>
          <w:szCs w:val="32"/>
        </w:rPr>
      </w:pPr>
    </w:p>
    <w:p w:rsidR="00AA3749" w:rsidRDefault="00AA3749">
      <w:pPr>
        <w:spacing w:after="27" w:line="259" w:lineRule="auto"/>
        <w:ind w:left="-5" w:right="0"/>
        <w:jc w:val="center"/>
        <w:rPr>
          <w:b/>
          <w:szCs w:val="28"/>
        </w:rPr>
      </w:pPr>
    </w:p>
    <w:p w:rsidR="00AA3749" w:rsidRDefault="00AA3749">
      <w:pPr>
        <w:spacing w:after="27" w:line="259" w:lineRule="auto"/>
        <w:ind w:left="-5" w:right="0"/>
        <w:jc w:val="center"/>
        <w:rPr>
          <w:b/>
          <w:szCs w:val="28"/>
        </w:rPr>
      </w:pPr>
    </w:p>
    <w:p w:rsidR="00AA3749" w:rsidRDefault="00551A42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                                                                            Разработала:</w:t>
      </w:r>
    </w:p>
    <w:p w:rsidR="00AA3749" w:rsidRDefault="00551A42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                                                         воспитатель первой категории</w:t>
      </w:r>
    </w:p>
    <w:p w:rsidR="00AA3749" w:rsidRDefault="00551A42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                                  Духновская Е.А</w:t>
      </w:r>
    </w:p>
    <w:p w:rsidR="00AA3749" w:rsidRDefault="00AA3749">
      <w:pPr>
        <w:spacing w:after="27" w:line="259" w:lineRule="auto"/>
        <w:ind w:left="-5" w:right="0"/>
        <w:jc w:val="center"/>
        <w:rPr>
          <w:b/>
          <w:szCs w:val="28"/>
        </w:rPr>
      </w:pPr>
    </w:p>
    <w:p w:rsidR="00AA3749" w:rsidRDefault="00AA3749">
      <w:pPr>
        <w:spacing w:after="300" w:line="262" w:lineRule="auto"/>
        <w:ind w:left="-5" w:right="146"/>
        <w:rPr>
          <w:color w:val="111111"/>
        </w:rPr>
      </w:pPr>
    </w:p>
    <w:p w:rsidR="00AA3749" w:rsidRDefault="00AA3749">
      <w:pPr>
        <w:spacing w:after="300" w:line="262" w:lineRule="auto"/>
        <w:ind w:left="-5" w:right="146"/>
        <w:rPr>
          <w:color w:val="111111"/>
        </w:rPr>
      </w:pPr>
    </w:p>
    <w:p w:rsidR="00AA3749" w:rsidRDefault="00AA3749">
      <w:pPr>
        <w:spacing w:after="300" w:line="262" w:lineRule="auto"/>
        <w:ind w:left="-5" w:right="146"/>
        <w:rPr>
          <w:color w:val="111111"/>
        </w:rPr>
      </w:pPr>
    </w:p>
    <w:p w:rsidR="00AA3749" w:rsidRDefault="00AA3749">
      <w:pPr>
        <w:spacing w:after="300" w:line="262" w:lineRule="auto"/>
        <w:ind w:left="-5" w:right="146"/>
        <w:rPr>
          <w:color w:val="111111"/>
        </w:rPr>
      </w:pPr>
    </w:p>
    <w:p w:rsidR="00AA3749" w:rsidRDefault="00AA3749">
      <w:pPr>
        <w:spacing w:after="300" w:line="262" w:lineRule="auto"/>
        <w:ind w:left="-5" w:right="146"/>
        <w:rPr>
          <w:color w:val="111111"/>
        </w:rPr>
      </w:pPr>
    </w:p>
    <w:p w:rsidR="00AA3749" w:rsidRDefault="00AA3749">
      <w:pPr>
        <w:spacing w:after="300" w:line="262" w:lineRule="auto"/>
        <w:ind w:left="-5" w:right="146"/>
        <w:rPr>
          <w:color w:val="111111"/>
        </w:rPr>
      </w:pPr>
    </w:p>
    <w:p w:rsidR="00AA3749" w:rsidRDefault="00551A42">
      <w:pPr>
        <w:spacing w:after="300" w:line="262" w:lineRule="auto"/>
        <w:ind w:left="0" w:right="146" w:firstLine="0"/>
        <w:jc w:val="center"/>
        <w:rPr>
          <w:color w:val="111111"/>
        </w:rPr>
      </w:pPr>
      <w:r>
        <w:rPr>
          <w:color w:val="111111"/>
        </w:rPr>
        <w:t>Ипатово,2024</w:t>
      </w:r>
    </w:p>
    <w:p w:rsidR="00AA3749" w:rsidRDefault="00AA3749">
      <w:pPr>
        <w:spacing w:after="0" w:line="240" w:lineRule="auto"/>
        <w:ind w:left="0" w:right="0"/>
        <w:contextualSpacing/>
        <w:jc w:val="both"/>
        <w:rPr>
          <w:color w:val="111111"/>
          <w:sz w:val="24"/>
          <w:szCs w:val="24"/>
        </w:rPr>
      </w:pPr>
    </w:p>
    <w:p w:rsidR="00AA3749" w:rsidRDefault="00551A42">
      <w:pPr>
        <w:spacing w:after="0" w:line="240" w:lineRule="auto"/>
        <w:ind w:left="0" w:right="0"/>
        <w:contextualSpacing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lastRenderedPageBreak/>
        <w:t xml:space="preserve">Направление: речевое развитие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работы над темой: сентябрь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Окончание работы: май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реализации: 1 год </w:t>
      </w:r>
    </w:p>
    <w:p w:rsidR="00AA3749" w:rsidRDefault="00551A42">
      <w:pPr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Актуальность темы:</w:t>
      </w:r>
    </w:p>
    <w:p w:rsidR="00AA3749" w:rsidRDefault="00551A42">
      <w:pPr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>Вопросы развития правильной речи</w:t>
      </w:r>
      <w:r>
        <w:rPr>
          <w:b/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у детей очень актуальны. Благодаря речи дети познают окружающий мир, накапливают знания, расширяют круг представлений о предметах. При помощи речи выражают </w:t>
      </w:r>
      <w:r>
        <w:rPr>
          <w:color w:val="111111"/>
          <w:sz w:val="24"/>
          <w:szCs w:val="24"/>
        </w:rPr>
        <w:t>свои потребности, рассказывают о своих чувствах и переживаниях.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На сегодняшний день - образная, богатая синонимами и описаниями речь у детей дошкольного возраста - явление очень редкое. В речи детей существует множество проблем: бедность речи, недостаточны</w:t>
      </w:r>
      <w:r>
        <w:rPr>
          <w:color w:val="111111"/>
          <w:sz w:val="24"/>
          <w:szCs w:val="24"/>
        </w:rPr>
        <w:t>й словарный запас, употребление не литературных слов и выражений, не способность грамотно и доступно сформулировать вопрос, построить краткий или развернутый ответ, отсутствие логических обоснований и выводов, отсутствие навыков культуры речи и культуры об</w:t>
      </w:r>
      <w:r>
        <w:rPr>
          <w:color w:val="111111"/>
          <w:sz w:val="24"/>
          <w:szCs w:val="24"/>
        </w:rPr>
        <w:t xml:space="preserve">щения. Все это связано, во-первых, с недоразвитостью речевого аппарата и его анатомического строения, во-вторых, из-за недостаточного общения детей друг с другом и </w:t>
      </w:r>
      <w:proofErr w:type="gramStart"/>
      <w:r>
        <w:rPr>
          <w:color w:val="111111"/>
          <w:sz w:val="24"/>
          <w:szCs w:val="24"/>
        </w:rPr>
        <w:t>со</w:t>
      </w:r>
      <w:proofErr w:type="gramEnd"/>
      <w:r>
        <w:rPr>
          <w:color w:val="111111"/>
          <w:sz w:val="24"/>
          <w:szCs w:val="24"/>
        </w:rPr>
        <w:t xml:space="preserve"> взрослыми. Поэтому педагогическое воздействие при развитии речи дошкольников очень сложно</w:t>
      </w:r>
      <w:r>
        <w:rPr>
          <w:color w:val="111111"/>
          <w:sz w:val="24"/>
          <w:szCs w:val="24"/>
        </w:rPr>
        <w:t>е и важное дело.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</w:t>
      </w:r>
      <w:r>
        <w:rPr>
          <w:sz w:val="24"/>
          <w:szCs w:val="24"/>
        </w:rPr>
        <w:t>воспитания личности ребенка.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 А так как в дошкольном детстве ведущей деятельностью является игра, то одним из условий успешной работы по развитию речи будет использование дидактических игр.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Дидактические игры используются для решения всех задач речевого р</w:t>
      </w:r>
      <w:r>
        <w:rPr>
          <w:sz w:val="24"/>
          <w:szCs w:val="24"/>
        </w:rPr>
        <w:t>азвития. Они закрепляют и уточняют словарь, изменения и образование слов, упражняют в составлении связных высказываний, развивают объяснительную речь.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Словарные дидактические игры помогают развитию как видовых, так и родовых понятий, освоению слов в их об</w:t>
      </w:r>
      <w:r>
        <w:rPr>
          <w:sz w:val="24"/>
          <w:szCs w:val="24"/>
        </w:rPr>
        <w:t>общённых значениях. В этих играх 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 играющих. Дидактические игры - эффективное средство закрепления грамм</w:t>
      </w:r>
      <w:r>
        <w:rPr>
          <w:sz w:val="24"/>
          <w:szCs w:val="24"/>
        </w:rPr>
        <w:t>атических навыков, так как благодаря диалектичности, эмоциональности проведения и заинтересованности детей они дают возможность много раз упражнять ребенка в повторении нужных словоформ.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внедрять в практику современные подходы и новые технологи</w:t>
      </w:r>
      <w:r>
        <w:rPr>
          <w:sz w:val="24"/>
          <w:szCs w:val="24"/>
        </w:rPr>
        <w:t>и. Поиск подходов к привлечению родителей (лиц их замещающих) в качестве партнеров реализации образовательной деятельности.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 считаю, что выбранная мною тема самообразования актуальна, т. к. предоставляет мне необходимую информацию по развитию речи у дете</w:t>
      </w:r>
      <w:r>
        <w:rPr>
          <w:sz w:val="24"/>
          <w:szCs w:val="24"/>
        </w:rPr>
        <w:t xml:space="preserve">й в условиях реализации программы с учётом федеральных государственных требований. </w:t>
      </w:r>
    </w:p>
    <w:p w:rsidR="00AA3749" w:rsidRDefault="00551A42">
      <w:pPr>
        <w:spacing w:after="0" w:line="240" w:lineRule="auto"/>
        <w:ind w:left="0" w:right="0" w:firstLine="0"/>
        <w:contextualSpacing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Цель: повышение профессионального мастерства и компетентности в вопросах развитии речи детей через использование дидактических игр речевого содержания.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AA3749" w:rsidRDefault="00551A42">
      <w:pPr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3749" w:rsidRDefault="00551A42">
      <w:pPr>
        <w:numPr>
          <w:ilvl w:val="0"/>
          <w:numId w:val="1"/>
        </w:numPr>
        <w:spacing w:after="0" w:line="240" w:lineRule="auto"/>
        <w:ind w:left="0" w:right="0" w:hanging="281"/>
        <w:contextualSpacing/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>Изучени</w:t>
      </w:r>
      <w:r>
        <w:rPr>
          <w:color w:val="111111"/>
          <w:sz w:val="24"/>
          <w:szCs w:val="24"/>
        </w:rPr>
        <w:t>е методической литературы по данной теме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3749" w:rsidRDefault="00551A42">
      <w:pPr>
        <w:numPr>
          <w:ilvl w:val="0"/>
          <w:numId w:val="1"/>
        </w:numPr>
        <w:spacing w:after="0" w:line="240" w:lineRule="auto"/>
        <w:ind w:left="0" w:right="0" w:hanging="281"/>
        <w:contextualSpacing/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 xml:space="preserve">Развитие активного словаря </w:t>
      </w:r>
    </w:p>
    <w:p w:rsidR="00AA3749" w:rsidRDefault="00551A42">
      <w:pPr>
        <w:numPr>
          <w:ilvl w:val="0"/>
          <w:numId w:val="1"/>
        </w:numPr>
        <w:spacing w:after="0" w:line="240" w:lineRule="auto"/>
        <w:ind w:left="0" w:right="0" w:hanging="281"/>
        <w:contextualSpacing/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 xml:space="preserve">Подготовка консультаций для родителей по данной теме </w:t>
      </w:r>
    </w:p>
    <w:p w:rsidR="00AA3749" w:rsidRDefault="00551A42">
      <w:pPr>
        <w:numPr>
          <w:ilvl w:val="0"/>
          <w:numId w:val="1"/>
        </w:numPr>
        <w:spacing w:after="0" w:line="240" w:lineRule="auto"/>
        <w:ind w:left="0" w:right="0" w:hanging="281"/>
        <w:contextualSpacing/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>Изготовление папок-передвижек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3749" w:rsidRDefault="00551A42">
      <w:pPr>
        <w:numPr>
          <w:ilvl w:val="0"/>
          <w:numId w:val="1"/>
        </w:numPr>
        <w:spacing w:after="0" w:line="240" w:lineRule="auto"/>
        <w:ind w:left="0" w:right="0" w:hanging="281"/>
        <w:contextualSpacing/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>Составление картотек дидактических игр по развитию речи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3749" w:rsidRDefault="00551A42">
      <w:pPr>
        <w:numPr>
          <w:ilvl w:val="0"/>
          <w:numId w:val="1"/>
        </w:numPr>
        <w:spacing w:after="0" w:line="240" w:lineRule="auto"/>
        <w:ind w:left="0" w:right="0" w:hanging="281"/>
        <w:contextualSpacing/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>Создание «Педагогической копилки» (картотека</w:t>
      </w:r>
      <w:r>
        <w:rPr>
          <w:color w:val="111111"/>
          <w:sz w:val="24"/>
          <w:szCs w:val="24"/>
        </w:rPr>
        <w:t xml:space="preserve"> дидактических игр, настольно-печатные дидактические игры, сборник консультаций)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3749" w:rsidRDefault="00551A42">
      <w:pPr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Обобщение и распространение передового педагогического опыта по теме самообразования. </w:t>
      </w:r>
    </w:p>
    <w:p w:rsidR="00AA3749" w:rsidRDefault="00551A42">
      <w:pPr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 xml:space="preserve"> </w:t>
      </w:r>
      <w:r>
        <w:rPr>
          <w:b/>
          <w:sz w:val="24"/>
          <w:szCs w:val="24"/>
        </w:rPr>
        <w:t>Ожидаемые результаты</w:t>
      </w:r>
      <w:r>
        <w:rPr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1.При систематической работе значительно увеличится словарь </w:t>
      </w:r>
      <w:r>
        <w:rPr>
          <w:sz w:val="24"/>
          <w:szCs w:val="24"/>
        </w:rPr>
        <w:t>детей, сформируется грамматический строй и звуковая культура; усовершенствуется монологическая и диалогическая сторона речи.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Обогащение опыта по проблемной тематике.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3.Систематизация материала по развитию речи средствами дидактических игр в соответств</w:t>
      </w:r>
      <w:r>
        <w:rPr>
          <w:sz w:val="24"/>
          <w:szCs w:val="24"/>
        </w:rPr>
        <w:t>ии с возрастом и индивидуальными особенностями.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A3749" w:rsidRDefault="00551A42">
      <w:pPr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Форма отчета по проделанной работе: </w:t>
      </w:r>
    </w:p>
    <w:p w:rsidR="00AA3749" w:rsidRDefault="00551A42">
      <w:pPr>
        <w:numPr>
          <w:ilvl w:val="0"/>
          <w:numId w:val="2"/>
        </w:numPr>
        <w:spacing w:after="0" w:line="240" w:lineRule="auto"/>
        <w:ind w:left="0" w:right="0" w:hanging="1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наглядно-информационные материалы для родителей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AA3749" w:rsidRDefault="00551A42">
      <w:pPr>
        <w:numPr>
          <w:ilvl w:val="0"/>
          <w:numId w:val="2"/>
        </w:numPr>
        <w:spacing w:after="0" w:line="240" w:lineRule="auto"/>
        <w:ind w:left="0" w:right="0" w:hanging="1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сделать консультацию для воспитателей по речевому воспитанию; </w:t>
      </w:r>
    </w:p>
    <w:p w:rsidR="00AA3749" w:rsidRDefault="00551A42">
      <w:pPr>
        <w:numPr>
          <w:ilvl w:val="0"/>
          <w:numId w:val="2"/>
        </w:numPr>
        <w:spacing w:after="0" w:line="240" w:lineRule="auto"/>
        <w:ind w:left="0" w:right="0" w:hanging="1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изготовить дидактические игры, пособия, картотеку речевых игр в подготовительной группе; </w:t>
      </w:r>
    </w:p>
    <w:p w:rsidR="00AA3749" w:rsidRDefault="00551A42">
      <w:pPr>
        <w:numPr>
          <w:ilvl w:val="0"/>
          <w:numId w:val="2"/>
        </w:numPr>
        <w:spacing w:after="0" w:line="240" w:lineRule="auto"/>
        <w:ind w:left="0" w:right="0" w:hanging="1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составить конспекты занятий, развлечений; </w:t>
      </w:r>
    </w:p>
    <w:p w:rsidR="00AA3749" w:rsidRDefault="00551A42">
      <w:pPr>
        <w:numPr>
          <w:ilvl w:val="0"/>
          <w:numId w:val="2"/>
        </w:numPr>
        <w:spacing w:after="0" w:line="240" w:lineRule="auto"/>
        <w:ind w:left="0" w:right="0" w:hanging="1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развивающей среды в группе, </w:t>
      </w:r>
      <w:proofErr w:type="gramStart"/>
      <w:r>
        <w:rPr>
          <w:sz w:val="24"/>
          <w:szCs w:val="24"/>
        </w:rPr>
        <w:t>соответствующую</w:t>
      </w:r>
      <w:proofErr w:type="gramEnd"/>
      <w:r>
        <w:rPr>
          <w:sz w:val="24"/>
          <w:szCs w:val="24"/>
        </w:rPr>
        <w:t xml:space="preserve"> возрасту и уровню развития детей, и программным задачам; </w:t>
      </w:r>
    </w:p>
    <w:p w:rsidR="00AA3749" w:rsidRDefault="00551A42">
      <w:pPr>
        <w:numPr>
          <w:ilvl w:val="0"/>
          <w:numId w:val="2"/>
        </w:numPr>
        <w:spacing w:after="0" w:line="240" w:lineRule="auto"/>
        <w:ind w:left="0" w:right="0" w:hanging="1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</w:t>
      </w:r>
      <w:proofErr w:type="spellStart"/>
      <w:r>
        <w:rPr>
          <w:sz w:val="24"/>
          <w:szCs w:val="24"/>
        </w:rPr>
        <w:t>лэп</w:t>
      </w:r>
      <w:r>
        <w:rPr>
          <w:sz w:val="24"/>
          <w:szCs w:val="24"/>
        </w:rPr>
        <w:t>буков</w:t>
      </w:r>
      <w:proofErr w:type="spellEnd"/>
      <w:r>
        <w:rPr>
          <w:sz w:val="24"/>
          <w:szCs w:val="24"/>
        </w:rPr>
        <w:t xml:space="preserve"> по речевому развитию.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Этапы создания системы работы: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1.Теоретический этап - изучение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- методической литературы;     изучить статьи в интернете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Практический этап - изучение опытов педагогов ДОУ;      подготовить предметно-пространственную</w:t>
      </w:r>
      <w:r>
        <w:rPr>
          <w:sz w:val="24"/>
          <w:szCs w:val="24"/>
        </w:rPr>
        <w:t xml:space="preserve"> среду с учетом возрастных     особенностей детей; консультации, памятки для родителей;      составить перспективный план работы с детьми и родителями.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Заключительный этап - презентация (отчет по самообразованию) </w:t>
      </w:r>
    </w:p>
    <w:p w:rsidR="00AA3749" w:rsidRDefault="00551A42">
      <w:pPr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Форма работы с детьми: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Групповая;    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Подгрупповая;                                                                                                        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Индивидуальная;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</w:t>
      </w:r>
      <w:r>
        <w:rPr>
          <w:sz w:val="24"/>
          <w:szCs w:val="24"/>
        </w:rPr>
        <w:t xml:space="preserve">ды и приемы работы с родителями и детьми: </w:t>
      </w:r>
    </w:p>
    <w:p w:rsidR="00AA3749" w:rsidRDefault="00551A42">
      <w:pPr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Родители:</w:t>
      </w:r>
      <w:r>
        <w:rPr>
          <w:sz w:val="24"/>
          <w:szCs w:val="24"/>
        </w:rPr>
        <w:t xml:space="preserve"> </w:t>
      </w:r>
    </w:p>
    <w:p w:rsidR="00AA3749" w:rsidRDefault="00551A42">
      <w:pPr>
        <w:numPr>
          <w:ilvl w:val="0"/>
          <w:numId w:val="3"/>
        </w:numPr>
        <w:spacing w:after="0" w:line="240" w:lineRule="auto"/>
        <w:ind w:left="0" w:right="0" w:hanging="1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сотрудничество через консультации, </w:t>
      </w:r>
    </w:p>
    <w:p w:rsidR="00AA3749" w:rsidRDefault="00551A42">
      <w:pPr>
        <w:numPr>
          <w:ilvl w:val="0"/>
          <w:numId w:val="3"/>
        </w:numPr>
        <w:spacing w:after="0" w:line="240" w:lineRule="auto"/>
        <w:ind w:left="0" w:right="0" w:hanging="1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беседы, </w:t>
      </w:r>
    </w:p>
    <w:p w:rsidR="00AA3749" w:rsidRDefault="00551A42">
      <w:pPr>
        <w:numPr>
          <w:ilvl w:val="0"/>
          <w:numId w:val="3"/>
        </w:numPr>
        <w:spacing w:after="0" w:line="240" w:lineRule="auto"/>
        <w:ind w:left="0" w:right="0" w:hanging="1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совместное изготовление и приобретение дидактического материала. </w:t>
      </w:r>
    </w:p>
    <w:p w:rsidR="00AA3749" w:rsidRDefault="00551A42">
      <w:pPr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</w:t>
      </w:r>
    </w:p>
    <w:p w:rsidR="00AA3749" w:rsidRDefault="00551A42">
      <w:pPr>
        <w:numPr>
          <w:ilvl w:val="0"/>
          <w:numId w:val="3"/>
        </w:numPr>
        <w:spacing w:after="0" w:line="240" w:lineRule="auto"/>
        <w:ind w:left="0" w:right="0" w:hanging="1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специальные занятия по развитию речи,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дидактические игры на развитие словаря, </w:t>
      </w:r>
    </w:p>
    <w:p w:rsidR="00AA3749" w:rsidRDefault="00551A42">
      <w:pPr>
        <w:numPr>
          <w:ilvl w:val="0"/>
          <w:numId w:val="3"/>
        </w:numPr>
        <w:spacing w:after="0" w:line="240" w:lineRule="auto"/>
        <w:ind w:left="0" w:right="0" w:hanging="1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дидактические игры на формирование грамматического строя речи, </w:t>
      </w:r>
    </w:p>
    <w:p w:rsidR="00AA3749" w:rsidRDefault="00551A42">
      <w:pPr>
        <w:numPr>
          <w:ilvl w:val="0"/>
          <w:numId w:val="3"/>
        </w:numPr>
        <w:spacing w:after="0" w:line="240" w:lineRule="auto"/>
        <w:ind w:left="0" w:right="0" w:hanging="1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дидактические игры на развитие связной речи, </w:t>
      </w:r>
    </w:p>
    <w:p w:rsidR="00AA3749" w:rsidRDefault="00551A42">
      <w:pPr>
        <w:numPr>
          <w:ilvl w:val="0"/>
          <w:numId w:val="3"/>
        </w:numPr>
        <w:spacing w:after="0" w:line="240" w:lineRule="auto"/>
        <w:ind w:left="0" w:right="0" w:hanging="16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дидактические игры на развитие монологической и диалогической речи. </w:t>
      </w:r>
    </w:p>
    <w:p w:rsidR="00AA3749" w:rsidRDefault="00551A42">
      <w:pPr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Форма самообразования: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Индивидуальная </w:t>
      </w:r>
    </w:p>
    <w:p w:rsidR="00AA3749" w:rsidRDefault="00AA3749">
      <w:pPr>
        <w:spacing w:after="0" w:line="240" w:lineRule="auto"/>
        <w:ind w:left="0" w:right="0" w:firstLine="0"/>
        <w:contextualSpacing/>
        <w:jc w:val="both"/>
        <w:rPr>
          <w:b/>
          <w:sz w:val="24"/>
          <w:szCs w:val="24"/>
        </w:rPr>
      </w:pPr>
    </w:p>
    <w:p w:rsidR="00AA3749" w:rsidRDefault="00AA3749">
      <w:pPr>
        <w:spacing w:after="0" w:line="240" w:lineRule="auto"/>
        <w:ind w:left="0" w:right="0" w:firstLine="0"/>
        <w:contextualSpacing/>
        <w:jc w:val="both"/>
        <w:rPr>
          <w:b/>
          <w:sz w:val="24"/>
          <w:szCs w:val="24"/>
        </w:rPr>
      </w:pPr>
    </w:p>
    <w:p w:rsidR="00AA3749" w:rsidRDefault="00AA3749">
      <w:pPr>
        <w:spacing w:after="0" w:line="240" w:lineRule="auto"/>
        <w:ind w:left="0" w:right="0" w:firstLine="0"/>
        <w:contextualSpacing/>
        <w:jc w:val="both"/>
        <w:rPr>
          <w:b/>
          <w:sz w:val="24"/>
          <w:szCs w:val="24"/>
        </w:rPr>
      </w:pPr>
    </w:p>
    <w:p w:rsidR="00AA3749" w:rsidRDefault="00AA3749">
      <w:pPr>
        <w:spacing w:after="0" w:line="240" w:lineRule="auto"/>
        <w:ind w:left="0" w:right="0" w:firstLine="0"/>
        <w:contextualSpacing/>
        <w:jc w:val="both"/>
        <w:rPr>
          <w:b/>
          <w:sz w:val="24"/>
          <w:szCs w:val="24"/>
        </w:rPr>
      </w:pPr>
    </w:p>
    <w:p w:rsidR="00AA3749" w:rsidRDefault="00AA3749">
      <w:pPr>
        <w:spacing w:after="0" w:line="240" w:lineRule="auto"/>
        <w:ind w:left="0" w:right="0" w:firstLine="0"/>
        <w:contextualSpacing/>
        <w:jc w:val="both"/>
        <w:rPr>
          <w:b/>
          <w:sz w:val="24"/>
          <w:szCs w:val="24"/>
        </w:rPr>
      </w:pPr>
    </w:p>
    <w:p w:rsidR="00AA3749" w:rsidRDefault="00AA3749">
      <w:pPr>
        <w:spacing w:after="0" w:line="240" w:lineRule="auto"/>
        <w:ind w:left="0" w:right="0" w:firstLine="0"/>
        <w:contextualSpacing/>
        <w:jc w:val="both"/>
        <w:rPr>
          <w:b/>
          <w:sz w:val="24"/>
          <w:szCs w:val="24"/>
        </w:rPr>
      </w:pPr>
    </w:p>
    <w:p w:rsidR="00AA3749" w:rsidRDefault="00AA3749">
      <w:pPr>
        <w:spacing w:after="0" w:line="240" w:lineRule="auto"/>
        <w:ind w:left="0" w:right="0" w:firstLine="0"/>
        <w:contextualSpacing/>
        <w:jc w:val="both"/>
        <w:rPr>
          <w:b/>
          <w:sz w:val="24"/>
          <w:szCs w:val="24"/>
        </w:rPr>
      </w:pPr>
    </w:p>
    <w:p w:rsidR="00AA3749" w:rsidRDefault="00AA3749">
      <w:pPr>
        <w:spacing w:after="0" w:line="240" w:lineRule="auto"/>
        <w:ind w:left="0" w:right="0" w:firstLine="0"/>
        <w:contextualSpacing/>
        <w:jc w:val="both"/>
        <w:rPr>
          <w:b/>
          <w:sz w:val="24"/>
          <w:szCs w:val="24"/>
        </w:rPr>
      </w:pPr>
    </w:p>
    <w:p w:rsidR="00AA3749" w:rsidRDefault="00AA3749">
      <w:pPr>
        <w:spacing w:after="0" w:line="240" w:lineRule="auto"/>
        <w:ind w:left="0" w:right="0" w:firstLine="0"/>
        <w:contextualSpacing/>
        <w:jc w:val="both"/>
        <w:rPr>
          <w:b/>
          <w:sz w:val="24"/>
          <w:szCs w:val="24"/>
        </w:rPr>
      </w:pPr>
    </w:p>
    <w:p w:rsidR="00AA3749" w:rsidRDefault="00551A42">
      <w:pPr>
        <w:spacing w:after="0" w:line="240" w:lineRule="auto"/>
        <w:ind w:left="0" w:righ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Изучение </w:t>
      </w:r>
      <w:proofErr w:type="spellStart"/>
      <w:r>
        <w:rPr>
          <w:b/>
          <w:sz w:val="24"/>
          <w:szCs w:val="24"/>
        </w:rPr>
        <w:t>учебно</w:t>
      </w:r>
      <w:proofErr w:type="spellEnd"/>
      <w:r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методической литературы: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Примерная основная общеобразовательная программа дошкольного образования «От рождения до школы» / Под ред. Н.Е. </w:t>
      </w:r>
      <w:proofErr w:type="spellStart"/>
      <w:r>
        <w:rPr>
          <w:sz w:val="24"/>
          <w:szCs w:val="24"/>
        </w:rPr>
        <w:t>Вераксы</w:t>
      </w:r>
      <w:proofErr w:type="spellEnd"/>
      <w:r>
        <w:rPr>
          <w:sz w:val="24"/>
          <w:szCs w:val="24"/>
        </w:rPr>
        <w:t xml:space="preserve">, Т.С. Комаровой, М.А.Васильевой. – М.: Мозаика-синтез, 2014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Петрова Т. И., Петрова Е. С. «Игры и занятия по развитию речи дошкольников» М: Школьная Пресса, 2010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Ткаченко И. В.  Играю </w:t>
      </w:r>
      <w:proofErr w:type="gramStart"/>
      <w:r>
        <w:rPr>
          <w:sz w:val="24"/>
          <w:szCs w:val="24"/>
        </w:rPr>
        <w:t>-з</w:t>
      </w:r>
      <w:proofErr w:type="gramEnd"/>
      <w:r>
        <w:rPr>
          <w:sz w:val="24"/>
          <w:szCs w:val="24"/>
        </w:rPr>
        <w:t xml:space="preserve">начит интересно живу/ И. В.  Ткаченко, Н. А.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Богачкина</w:t>
      </w:r>
      <w:proofErr w:type="spellEnd"/>
      <w:r>
        <w:rPr>
          <w:sz w:val="24"/>
          <w:szCs w:val="24"/>
        </w:rPr>
        <w:t>.– М.: Дрофа, 2008 4.Ушакова О.С., Е. М. Струнина «Развитие речи детей 6</w:t>
      </w:r>
      <w:r>
        <w:rPr>
          <w:sz w:val="24"/>
          <w:szCs w:val="24"/>
        </w:rPr>
        <w:t xml:space="preserve"> -7 лет» изд.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Вентана-Граф-2012</w:t>
      </w:r>
      <w:r>
        <w:rPr>
          <w:rFonts w:ascii="Arial" w:eastAsia="Arial" w:hAnsi="Arial" w:cs="Arial"/>
          <w:color w:val="111111"/>
          <w:sz w:val="24"/>
          <w:szCs w:val="24"/>
        </w:rPr>
        <w:t xml:space="preserve"> </w:t>
      </w:r>
    </w:p>
    <w:p w:rsidR="00AA3749" w:rsidRDefault="00551A42">
      <w:pPr>
        <w:spacing w:after="0" w:line="240" w:lineRule="auto"/>
        <w:ind w:left="0" w:right="0"/>
        <w:contextualSpacing/>
        <w:jc w:val="both"/>
        <w:rPr>
          <w:sz w:val="24"/>
          <w:szCs w:val="24"/>
        </w:rPr>
      </w:pPr>
      <w:r>
        <w:rPr>
          <w:b/>
          <w:color w:val="111111"/>
          <w:sz w:val="24"/>
          <w:szCs w:val="24"/>
        </w:rPr>
        <w:t>5.</w:t>
      </w:r>
      <w:r>
        <w:rPr>
          <w:color w:val="111111"/>
          <w:sz w:val="24"/>
          <w:szCs w:val="24"/>
        </w:rPr>
        <w:t xml:space="preserve">Ушакова О.С. «Развитие речи детей » Программа, </w:t>
      </w:r>
      <w:proofErr w:type="spellStart"/>
      <w:r>
        <w:rPr>
          <w:color w:val="111111"/>
          <w:sz w:val="24"/>
          <w:szCs w:val="24"/>
        </w:rPr>
        <w:t>консп</w:t>
      </w:r>
      <w:proofErr w:type="gramStart"/>
      <w:r>
        <w:rPr>
          <w:color w:val="111111"/>
          <w:sz w:val="24"/>
          <w:szCs w:val="24"/>
        </w:rPr>
        <w:t>.з</w:t>
      </w:r>
      <w:proofErr w:type="gramEnd"/>
      <w:r>
        <w:rPr>
          <w:color w:val="111111"/>
          <w:sz w:val="24"/>
          <w:szCs w:val="24"/>
        </w:rPr>
        <w:t>анятий</w:t>
      </w:r>
      <w:proofErr w:type="spellEnd"/>
      <w:r>
        <w:rPr>
          <w:color w:val="111111"/>
          <w:sz w:val="24"/>
          <w:szCs w:val="24"/>
        </w:rPr>
        <w:t xml:space="preserve">, </w:t>
      </w:r>
      <w:proofErr w:type="spellStart"/>
      <w:r>
        <w:rPr>
          <w:color w:val="111111"/>
          <w:sz w:val="24"/>
          <w:szCs w:val="24"/>
        </w:rPr>
        <w:t>метод.рекомендации</w:t>
      </w:r>
      <w:proofErr w:type="spellEnd"/>
      <w:r>
        <w:rPr>
          <w:color w:val="111111"/>
          <w:sz w:val="24"/>
          <w:szCs w:val="24"/>
        </w:rPr>
        <w:t xml:space="preserve"> М.:ТЦ Сфера,</w:t>
      </w:r>
      <w:r>
        <w:rPr>
          <w:sz w:val="24"/>
          <w:szCs w:val="24"/>
        </w:rPr>
        <w:t xml:space="preserve">2015. - 192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. 6.Александрова О.В. Развитие мышления и речи для малышей 4-6 лет /  - М.: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 xml:space="preserve">, 2013. - 48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. </w:t>
      </w:r>
    </w:p>
    <w:p w:rsidR="00AA3749" w:rsidRDefault="00551A42">
      <w:pPr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Жукова  Н.С. </w:t>
      </w:r>
      <w:r>
        <w:rPr>
          <w:sz w:val="24"/>
          <w:szCs w:val="24"/>
        </w:rPr>
        <w:t xml:space="preserve">Развитие речи: в зоопарке / Н.С. Жукова. - М.: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 xml:space="preserve">, 2015. - 240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. </w:t>
      </w:r>
    </w:p>
    <w:p w:rsidR="00AA3749" w:rsidRDefault="00551A42">
      <w:pPr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Жукова  Н.С. Развитие речи: мир вокруг тебя / Н.С. Жукова. - М.: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 xml:space="preserve">, 2016. - 320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. </w:t>
      </w:r>
    </w:p>
    <w:p w:rsidR="00AA3749" w:rsidRDefault="00551A42">
      <w:pPr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3749" w:rsidRDefault="00551A42">
      <w:pPr>
        <w:tabs>
          <w:tab w:val="left" w:pos="708"/>
          <w:tab w:val="left" w:pos="3915"/>
        </w:tabs>
        <w:spacing w:after="374" w:line="259" w:lineRule="auto"/>
        <w:ind w:left="0" w:right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</w:p>
    <w:p w:rsidR="00AA3749" w:rsidRDefault="00AA3749">
      <w:pPr>
        <w:spacing w:after="246" w:line="259" w:lineRule="auto"/>
        <w:ind w:left="0" w:right="0" w:firstLine="0"/>
        <w:rPr>
          <w:rFonts w:ascii="Arial" w:eastAsia="Arial" w:hAnsi="Arial" w:cs="Arial"/>
          <w:sz w:val="21"/>
        </w:rPr>
      </w:pPr>
    </w:p>
    <w:p w:rsidR="00AA3749" w:rsidRDefault="00AA3749">
      <w:pPr>
        <w:spacing w:after="246" w:line="259" w:lineRule="auto"/>
        <w:ind w:left="0" w:right="0" w:firstLine="0"/>
        <w:rPr>
          <w:rFonts w:ascii="Arial" w:eastAsia="Arial" w:hAnsi="Arial" w:cs="Arial"/>
          <w:sz w:val="21"/>
        </w:rPr>
      </w:pPr>
    </w:p>
    <w:p w:rsidR="00AA3749" w:rsidRDefault="00AA3749">
      <w:pPr>
        <w:spacing w:after="246" w:line="259" w:lineRule="auto"/>
        <w:ind w:left="0" w:right="0" w:firstLine="0"/>
        <w:rPr>
          <w:b/>
          <w:sz w:val="24"/>
          <w:szCs w:val="24"/>
        </w:rPr>
      </w:pPr>
    </w:p>
    <w:p w:rsidR="00AA3749" w:rsidRDefault="00AA3749">
      <w:pPr>
        <w:spacing w:after="246" w:line="259" w:lineRule="auto"/>
        <w:ind w:left="0" w:right="0" w:firstLine="0"/>
        <w:jc w:val="center"/>
        <w:rPr>
          <w:b/>
          <w:sz w:val="24"/>
          <w:szCs w:val="24"/>
        </w:rPr>
      </w:pPr>
    </w:p>
    <w:p w:rsidR="00AA3749" w:rsidRDefault="00AA3749">
      <w:pPr>
        <w:spacing w:after="246" w:line="259" w:lineRule="auto"/>
        <w:ind w:left="0" w:right="0" w:firstLine="0"/>
        <w:jc w:val="center"/>
        <w:rPr>
          <w:b/>
          <w:sz w:val="24"/>
          <w:szCs w:val="24"/>
        </w:rPr>
      </w:pPr>
    </w:p>
    <w:p w:rsidR="00AA3749" w:rsidRDefault="00AA3749">
      <w:pPr>
        <w:spacing w:after="246" w:line="259" w:lineRule="auto"/>
        <w:ind w:left="0" w:right="0" w:firstLine="0"/>
        <w:jc w:val="center"/>
        <w:rPr>
          <w:b/>
          <w:sz w:val="24"/>
          <w:szCs w:val="24"/>
        </w:rPr>
      </w:pPr>
    </w:p>
    <w:p w:rsidR="00AA3749" w:rsidRDefault="00AA3749">
      <w:pPr>
        <w:spacing w:after="246" w:line="259" w:lineRule="auto"/>
        <w:ind w:left="0" w:right="0" w:firstLine="0"/>
        <w:jc w:val="center"/>
        <w:rPr>
          <w:b/>
          <w:sz w:val="24"/>
          <w:szCs w:val="24"/>
        </w:rPr>
      </w:pPr>
    </w:p>
    <w:p w:rsidR="00AA3749" w:rsidRDefault="00AA3749">
      <w:pPr>
        <w:spacing w:after="246" w:line="259" w:lineRule="auto"/>
        <w:ind w:left="0" w:right="0" w:firstLine="0"/>
        <w:jc w:val="center"/>
        <w:rPr>
          <w:b/>
          <w:sz w:val="24"/>
          <w:szCs w:val="24"/>
        </w:rPr>
      </w:pPr>
    </w:p>
    <w:p w:rsidR="00AA3749" w:rsidRDefault="00AA3749">
      <w:pPr>
        <w:spacing w:after="246" w:line="259" w:lineRule="auto"/>
        <w:ind w:left="0" w:right="0" w:firstLine="0"/>
        <w:jc w:val="center"/>
        <w:rPr>
          <w:b/>
          <w:sz w:val="24"/>
          <w:szCs w:val="24"/>
        </w:rPr>
      </w:pPr>
    </w:p>
    <w:p w:rsidR="00AA3749" w:rsidRDefault="00AA3749">
      <w:pPr>
        <w:spacing w:after="246" w:line="259" w:lineRule="auto"/>
        <w:ind w:left="0" w:right="0" w:firstLine="0"/>
        <w:jc w:val="center"/>
        <w:rPr>
          <w:b/>
          <w:sz w:val="24"/>
          <w:szCs w:val="24"/>
        </w:rPr>
      </w:pPr>
    </w:p>
    <w:p w:rsidR="00AA3749" w:rsidRDefault="00AA3749">
      <w:pPr>
        <w:spacing w:after="246" w:line="259" w:lineRule="auto"/>
        <w:ind w:left="0" w:right="0" w:firstLine="0"/>
        <w:jc w:val="center"/>
        <w:rPr>
          <w:b/>
          <w:sz w:val="24"/>
          <w:szCs w:val="24"/>
        </w:rPr>
      </w:pPr>
    </w:p>
    <w:p w:rsidR="00AA3749" w:rsidRDefault="00AA3749">
      <w:pPr>
        <w:spacing w:after="246" w:line="259" w:lineRule="auto"/>
        <w:ind w:left="0" w:right="0" w:firstLine="0"/>
        <w:jc w:val="center"/>
        <w:rPr>
          <w:b/>
          <w:sz w:val="24"/>
          <w:szCs w:val="24"/>
        </w:rPr>
      </w:pPr>
    </w:p>
    <w:p w:rsidR="00AA3749" w:rsidRDefault="00AA3749">
      <w:pPr>
        <w:spacing w:after="246" w:line="259" w:lineRule="auto"/>
        <w:ind w:left="0" w:right="0" w:firstLine="0"/>
        <w:jc w:val="center"/>
        <w:rPr>
          <w:b/>
          <w:sz w:val="24"/>
          <w:szCs w:val="24"/>
        </w:rPr>
      </w:pPr>
    </w:p>
    <w:p w:rsidR="00AA3749" w:rsidRDefault="00AA3749">
      <w:pPr>
        <w:spacing w:after="246" w:line="259" w:lineRule="auto"/>
        <w:ind w:left="0" w:right="0" w:firstLine="0"/>
        <w:jc w:val="center"/>
        <w:rPr>
          <w:b/>
          <w:sz w:val="24"/>
          <w:szCs w:val="24"/>
        </w:rPr>
      </w:pPr>
    </w:p>
    <w:p w:rsidR="00AA3749" w:rsidRDefault="00AA3749">
      <w:pPr>
        <w:spacing w:after="246" w:line="259" w:lineRule="auto"/>
        <w:ind w:left="0" w:right="0" w:firstLine="0"/>
        <w:jc w:val="center"/>
        <w:rPr>
          <w:b/>
          <w:sz w:val="24"/>
          <w:szCs w:val="24"/>
        </w:rPr>
      </w:pPr>
    </w:p>
    <w:p w:rsidR="00AA3749" w:rsidRDefault="00AA3749">
      <w:pPr>
        <w:spacing w:after="246" w:line="259" w:lineRule="auto"/>
        <w:ind w:left="0" w:right="0" w:firstLine="0"/>
        <w:jc w:val="center"/>
        <w:rPr>
          <w:b/>
          <w:sz w:val="24"/>
          <w:szCs w:val="24"/>
        </w:rPr>
      </w:pPr>
    </w:p>
    <w:p w:rsidR="00AA3749" w:rsidRDefault="00AA3749">
      <w:pPr>
        <w:spacing w:after="246" w:line="259" w:lineRule="auto"/>
        <w:ind w:left="0" w:right="0" w:firstLine="0"/>
        <w:jc w:val="center"/>
        <w:rPr>
          <w:b/>
          <w:sz w:val="24"/>
          <w:szCs w:val="24"/>
        </w:rPr>
      </w:pPr>
    </w:p>
    <w:p w:rsidR="00AA3749" w:rsidRDefault="00AA3749">
      <w:pPr>
        <w:spacing w:after="246" w:line="259" w:lineRule="auto"/>
        <w:ind w:left="0" w:right="0" w:firstLine="0"/>
        <w:jc w:val="center"/>
        <w:rPr>
          <w:b/>
          <w:sz w:val="24"/>
          <w:szCs w:val="24"/>
        </w:rPr>
      </w:pPr>
    </w:p>
    <w:p w:rsidR="00AA3749" w:rsidRPr="00800606" w:rsidRDefault="00551A42">
      <w:pPr>
        <w:spacing w:after="246" w:line="259" w:lineRule="auto"/>
        <w:ind w:left="0" w:right="0" w:firstLine="0"/>
        <w:jc w:val="center"/>
        <w:rPr>
          <w:b/>
          <w:sz w:val="32"/>
          <w:szCs w:val="32"/>
          <w:u w:val="single" w:color="000000"/>
        </w:rPr>
      </w:pPr>
      <w:r w:rsidRPr="00800606">
        <w:rPr>
          <w:b/>
          <w:sz w:val="32"/>
          <w:szCs w:val="32"/>
        </w:rPr>
        <w:lastRenderedPageBreak/>
        <w:t>ПЕРСПЕКТИВНЫЙ ПЛАН САМООБРАЗОВАНИЯ НА ГОД.</w:t>
      </w:r>
    </w:p>
    <w:tbl>
      <w:tblPr>
        <w:tblStyle w:val="a8"/>
        <w:tblW w:w="10206" w:type="dxa"/>
        <w:tblInd w:w="-459" w:type="dxa"/>
        <w:tblLayout w:type="fixed"/>
        <w:tblLook w:val="04A0"/>
      </w:tblPr>
      <w:tblGrid>
        <w:gridCol w:w="2268"/>
        <w:gridCol w:w="1843"/>
        <w:gridCol w:w="3686"/>
        <w:gridCol w:w="2409"/>
      </w:tblGrid>
      <w:tr w:rsidR="00AA3749">
        <w:trPr>
          <w:trHeight w:val="436"/>
        </w:trPr>
        <w:tc>
          <w:tcPr>
            <w:tcW w:w="2268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843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686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409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выходы</w:t>
            </w:r>
          </w:p>
        </w:tc>
      </w:tr>
      <w:tr w:rsidR="00AA3749">
        <w:tc>
          <w:tcPr>
            <w:tcW w:w="2268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1843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 - май</w:t>
            </w:r>
          </w:p>
        </w:tc>
        <w:tc>
          <w:tcPr>
            <w:tcW w:w="3686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Детальное изучение имеющегося опыта ДОУ, методической литературы по данной проблеме. </w:t>
            </w:r>
          </w:p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системы мер, направленных на решение проблемы. </w:t>
            </w:r>
          </w:p>
        </w:tc>
        <w:tc>
          <w:tcPr>
            <w:tcW w:w="2409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изученной литературы   </w:t>
            </w:r>
          </w:p>
        </w:tc>
      </w:tr>
      <w:tr w:rsidR="00AA3749">
        <w:tc>
          <w:tcPr>
            <w:tcW w:w="2268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1843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Октябрь-ноябрь</w:t>
            </w:r>
          </w:p>
        </w:tc>
        <w:tc>
          <w:tcPr>
            <w:tcW w:w="3686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Дидактические игры «Найди по цвету», «Угадай, кто это?»   Цель: закреплять умения подбирать прилагательные. Дидактические игры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«Что загадали», «Похоже, не похоже»  Цель: продолжать закреплять умение детей классифицировать пре</w:t>
            </w:r>
            <w:r>
              <w:rPr>
                <w:sz w:val="24"/>
                <w:szCs w:val="24"/>
              </w:rPr>
              <w:t>дметы по одному признаки.</w:t>
            </w:r>
          </w:p>
        </w:tc>
        <w:tc>
          <w:tcPr>
            <w:tcW w:w="2409" w:type="dxa"/>
          </w:tcPr>
          <w:p w:rsidR="00AA3749" w:rsidRDefault="00551A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Вечерний досуг</w:t>
            </w:r>
          </w:p>
          <w:p w:rsidR="00AA3749" w:rsidRDefault="00551A42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szCs w:val="28"/>
              </w:rPr>
              <w:t xml:space="preserve">«Загадки </w:t>
            </w:r>
            <w:proofErr w:type="gramStart"/>
            <w:r>
              <w:rPr>
                <w:rStyle w:val="c1"/>
                <w:szCs w:val="28"/>
              </w:rPr>
              <w:t>из</w:t>
            </w:r>
            <w:proofErr w:type="gramEnd"/>
          </w:p>
          <w:p w:rsidR="00AA3749" w:rsidRDefault="00551A42">
            <w:pPr>
              <w:pStyle w:val="c5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szCs w:val="28"/>
              </w:rPr>
              <w:t>Простоквашино»</w:t>
            </w:r>
          </w:p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</w:tr>
      <w:tr w:rsidR="00AA3749">
        <w:tc>
          <w:tcPr>
            <w:tcW w:w="2268" w:type="dxa"/>
          </w:tcPr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пересказами с использованием опорных схем.  </w:t>
            </w:r>
          </w:p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связному последовательному пересказу с наглядной опорой в виде графических схем, отображающих последовательность</w:t>
            </w:r>
            <w:r>
              <w:rPr>
                <w:sz w:val="24"/>
                <w:szCs w:val="24"/>
              </w:rPr>
              <w:t xml:space="preserve"> событий.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Квест  - игра «Остров сокровищ»</w:t>
            </w:r>
          </w:p>
        </w:tc>
      </w:tr>
      <w:tr w:rsidR="00AA3749">
        <w:tc>
          <w:tcPr>
            <w:tcW w:w="2268" w:type="dxa"/>
          </w:tcPr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игры « Собери из деталей», «Волшебные сказки», «Почемучки». </w:t>
            </w:r>
          </w:p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Цель: научиться выкладывать последовательность картинок и составлять по ним небольшой связный рассказ.</w:t>
            </w:r>
          </w:p>
        </w:tc>
        <w:tc>
          <w:tcPr>
            <w:tcW w:w="2409" w:type="dxa"/>
          </w:tcPr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</w:tr>
      <w:tr w:rsidR="00AA3749">
        <w:tc>
          <w:tcPr>
            <w:tcW w:w="2268" w:type="dxa"/>
          </w:tcPr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русск</w:t>
            </w:r>
            <w:r>
              <w:rPr>
                <w:sz w:val="24"/>
                <w:szCs w:val="24"/>
              </w:rPr>
              <w:t xml:space="preserve">их народных сказок. </w:t>
            </w:r>
          </w:p>
          <w:p w:rsidR="00AA3749" w:rsidRDefault="00551A42">
            <w:pPr>
              <w:pStyle w:val="c10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szCs w:val="28"/>
              </w:rPr>
              <w:t>Закреплять умение</w:t>
            </w:r>
          </w:p>
          <w:p w:rsidR="00AA3749" w:rsidRDefault="00551A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szCs w:val="28"/>
              </w:rPr>
              <w:t>пересказывать художественное произведение при помощи метода моделирования, учить детей отвечать полным предложением, активизировать словарь, развивать связную речь детей, умение рассуждать.</w:t>
            </w:r>
          </w:p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развивать творческие способности детей, </w:t>
            </w:r>
          </w:p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русским народным сказкам.</w:t>
            </w:r>
          </w:p>
        </w:tc>
        <w:tc>
          <w:tcPr>
            <w:tcW w:w="2409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Занятие-игра «Путешествие в сказку»</w:t>
            </w:r>
          </w:p>
        </w:tc>
      </w:tr>
      <w:tr w:rsidR="00AA3749">
        <w:tc>
          <w:tcPr>
            <w:tcW w:w="2268" w:type="dxa"/>
          </w:tcPr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пересказами с использованием опорных схем.  Обучение связному последовательному пересказу с </w:t>
            </w:r>
            <w:r>
              <w:rPr>
                <w:sz w:val="24"/>
                <w:szCs w:val="24"/>
              </w:rPr>
              <w:lastRenderedPageBreak/>
              <w:t>наглядной опор</w:t>
            </w:r>
            <w:r>
              <w:rPr>
                <w:sz w:val="24"/>
                <w:szCs w:val="24"/>
              </w:rPr>
              <w:t>ой в виде графических схем, отображающих последовательность событий.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</w:tr>
      <w:tr w:rsidR="00AA3749">
        <w:tc>
          <w:tcPr>
            <w:tcW w:w="2268" w:type="dxa"/>
          </w:tcPr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</w:t>
            </w:r>
            <w:proofErr w:type="gramStart"/>
            <w:r>
              <w:rPr>
                <w:sz w:val="24"/>
                <w:szCs w:val="24"/>
              </w:rPr>
              <w:t>игры</w:t>
            </w:r>
            <w:proofErr w:type="gramEnd"/>
            <w:r>
              <w:rPr>
                <w:sz w:val="24"/>
                <w:szCs w:val="24"/>
              </w:rPr>
              <w:t xml:space="preserve"> «Какой, какая, какое?», </w:t>
            </w:r>
          </w:p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«Детеныши животных», «Кто где?», «Составь предложение по картине». </w:t>
            </w:r>
          </w:p>
        </w:tc>
        <w:tc>
          <w:tcPr>
            <w:tcW w:w="2409" w:type="dxa"/>
          </w:tcPr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</w:tr>
      <w:tr w:rsidR="00AA3749">
        <w:trPr>
          <w:trHeight w:val="1396"/>
        </w:trPr>
        <w:tc>
          <w:tcPr>
            <w:tcW w:w="2268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843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686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Обсудить с родителями проблемы в речевом развитии ребёнка; способствовать повышению роли семьи в гармоничном развитии ребенка. </w:t>
            </w:r>
          </w:p>
        </w:tc>
        <w:tc>
          <w:tcPr>
            <w:tcW w:w="2409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«Развитие речи детей старшего дошкольного возраста».</w:t>
            </w:r>
          </w:p>
        </w:tc>
      </w:tr>
      <w:tr w:rsidR="00AA3749">
        <w:tc>
          <w:tcPr>
            <w:tcW w:w="2268" w:type="dxa"/>
          </w:tcPr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Популяризация чтения и пополнение книжного фонда группы, современной и детской справочной, научной, познавательной и художественной литературой. Обратить  внимания дошкольников, родителей к литературе и художественным новинкам. </w:t>
            </w:r>
          </w:p>
        </w:tc>
        <w:tc>
          <w:tcPr>
            <w:tcW w:w="2409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«Подари </w:t>
            </w:r>
          </w:p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книгу детям»</w:t>
            </w:r>
            <w:r>
              <w:rPr>
                <w:sz w:val="24"/>
                <w:szCs w:val="24"/>
              </w:rPr>
              <w:t xml:space="preserve"> </w:t>
            </w:r>
          </w:p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AA3749">
        <w:tc>
          <w:tcPr>
            <w:tcW w:w="2268" w:type="dxa"/>
          </w:tcPr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:rsidR="00AA3749" w:rsidRDefault="00AA3749">
            <w:pPr>
              <w:spacing w:after="0" w:line="240" w:lineRule="auto"/>
              <w:ind w:left="0" w:right="0" w:firstLine="0"/>
              <w:contextualSpacing/>
              <w:jc w:val="both"/>
              <w:rPr>
                <w:sz w:val="24"/>
                <w:szCs w:val="24"/>
              </w:rPr>
            </w:pPr>
            <w:r w:rsidRPr="00AA3749">
              <w:rPr>
                <w:rFonts w:eastAsia="Calibri"/>
                <w:sz w:val="24"/>
                <w:szCs w:val="24"/>
              </w:rPr>
              <w:pict>
                <v:group id="Group 10503" o:spid="_x0000_s1032" style="position:absolute;left:0;text-align:left;margin-left:76.2pt;margin-top:93.15pt;width:3pt;height:16.45pt;z-index:-251655168;mso-position-horizontal-relative:text;mso-position-vertical-relative:text" coordsize="38100,208788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">
                  <v:shape id="Shape 11137" o:spid="_x0000_s1033" style="position:absolute;width:38100;height:208788" coordsize="3810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" adj="0,,0" path="m,l38100,r,208788l,208788,,e" fillcolor="#f4f4f4" stroked="f" strokeweight="0">
                    <v:stroke joinstyle="miter"/>
                    <v:formulas/>
                    <v:path arrowok="t" o:connecttype="segments" textboxrect="0,0,38100,208788"/>
                  </v:shape>
                </v:group>
              </w:pict>
            </w:r>
            <w:r w:rsidR="00551A42">
              <w:rPr>
                <w:sz w:val="24"/>
                <w:szCs w:val="24"/>
              </w:rPr>
              <w:t>Познакомившись с творческими играми изготавливать их самостоятельно, играть  со своими детьми, способствует  сотрудничеству ДОУ с родителями</w:t>
            </w:r>
            <w:r w:rsidR="00551A42">
              <w:rPr>
                <w:rFonts w:eastAsia="Arial"/>
                <w:color w:val="212529"/>
                <w:sz w:val="24"/>
                <w:szCs w:val="24"/>
              </w:rPr>
              <w:t>.</w:t>
            </w:r>
            <w:r w:rsidR="00551A4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«Развивающие игры для детей своими руками»  </w:t>
            </w:r>
          </w:p>
        </w:tc>
      </w:tr>
      <w:tr w:rsidR="00AA3749">
        <w:tc>
          <w:tcPr>
            <w:tcW w:w="2268" w:type="dxa"/>
          </w:tcPr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  </w:t>
            </w:r>
          </w:p>
        </w:tc>
        <w:tc>
          <w:tcPr>
            <w:tcW w:w="3686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«Артикуляционные упражнения в домашних условиях» </w:t>
            </w:r>
          </w:p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для родителей «Артикуляционные упражнения в домашних условиях» </w:t>
            </w:r>
          </w:p>
        </w:tc>
      </w:tr>
      <w:tr w:rsidR="00AA3749">
        <w:tc>
          <w:tcPr>
            <w:tcW w:w="2268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Самореализация</w:t>
            </w:r>
          </w:p>
        </w:tc>
        <w:tc>
          <w:tcPr>
            <w:tcW w:w="1843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Сентябрь-май</w:t>
            </w:r>
          </w:p>
        </w:tc>
        <w:tc>
          <w:tcPr>
            <w:tcW w:w="3686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собственного опыта педагогической деятельности в социальной сети. </w:t>
            </w:r>
          </w:p>
        </w:tc>
        <w:tc>
          <w:tcPr>
            <w:tcW w:w="2409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«Речевое развитие ребенка 6-7 лет» </w:t>
            </w:r>
          </w:p>
        </w:tc>
      </w:tr>
      <w:tr w:rsidR="00AA3749">
        <w:tc>
          <w:tcPr>
            <w:tcW w:w="2268" w:type="dxa"/>
          </w:tcPr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Превратить любое занятие в увлекательное путешествие по исследованию особенностей </w:t>
            </w:r>
          </w:p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речевого развития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09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 лэпбука «Речевое развитие ребенка»</w:t>
            </w:r>
          </w:p>
        </w:tc>
      </w:tr>
      <w:tr w:rsidR="00AA3749">
        <w:tc>
          <w:tcPr>
            <w:tcW w:w="2268" w:type="dxa"/>
          </w:tcPr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и самооценка проделанной работы в своей</w:t>
            </w:r>
            <w:r>
              <w:rPr>
                <w:sz w:val="24"/>
                <w:szCs w:val="24"/>
              </w:rPr>
              <w:t xml:space="preserve"> группе по теме: «</w:t>
            </w:r>
            <w:r>
              <w:rPr>
                <w:color w:val="111111"/>
                <w:sz w:val="24"/>
                <w:szCs w:val="24"/>
              </w:rPr>
              <w:t>Развитие речи детей средствами дидактических и речевых игр»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(презентация)</w:t>
            </w:r>
            <w:r>
              <w:rPr>
                <w:sz w:val="24"/>
                <w:szCs w:val="24"/>
              </w:rPr>
              <w:t>.</w:t>
            </w:r>
          </w:p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</w:t>
            </w:r>
            <w:r>
              <w:rPr>
                <w:sz w:val="24"/>
                <w:szCs w:val="24"/>
              </w:rPr>
              <w:lastRenderedPageBreak/>
              <w:t xml:space="preserve">деятельности и перспектив развития на 2024-2025 учебный год. </w:t>
            </w:r>
          </w:p>
        </w:tc>
      </w:tr>
      <w:tr w:rsidR="00AA3749">
        <w:tc>
          <w:tcPr>
            <w:tcW w:w="2268" w:type="dxa"/>
          </w:tcPr>
          <w:p w:rsidR="00AA3749" w:rsidRDefault="00AA3749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Сентябрь-май</w:t>
            </w:r>
          </w:p>
          <w:p w:rsidR="00AA3749" w:rsidRDefault="00551A42">
            <w:pPr>
              <w:tabs>
                <w:tab w:val="center" w:pos="1138"/>
              </w:tabs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A3749" w:rsidRDefault="00551A42">
            <w:pPr>
              <w:spacing w:after="0" w:line="240" w:lineRule="auto"/>
              <w:ind w:left="0"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дидактических игр и упражнений на развитие словарного</w:t>
            </w:r>
            <w:r>
              <w:rPr>
                <w:sz w:val="24"/>
                <w:szCs w:val="24"/>
              </w:rPr>
              <w:t xml:space="preserve"> запаса детей на формирование грамматического строя речи.</w:t>
            </w:r>
          </w:p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</w:p>
          <w:p w:rsidR="00AA3749" w:rsidRDefault="00551A42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дидактических игр.</w:t>
            </w:r>
          </w:p>
        </w:tc>
      </w:tr>
    </w:tbl>
    <w:p w:rsidR="00AA3749" w:rsidRDefault="00AA3749">
      <w:pPr>
        <w:spacing w:after="0" w:line="240" w:lineRule="auto"/>
        <w:ind w:left="0" w:right="0" w:firstLine="0"/>
        <w:contextualSpacing/>
        <w:rPr>
          <w:b/>
          <w:sz w:val="24"/>
          <w:szCs w:val="24"/>
        </w:rPr>
      </w:pPr>
    </w:p>
    <w:p w:rsidR="00AA3749" w:rsidRDefault="00551A42">
      <w:pPr>
        <w:spacing w:after="0" w:line="240" w:lineRule="auto"/>
        <w:ind w:left="0" w:right="0" w:firstLine="0"/>
        <w:contextualSpacing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sectPr w:rsidR="00AA3749" w:rsidSect="00AA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A42" w:rsidRDefault="00551A42">
      <w:pPr>
        <w:spacing w:line="240" w:lineRule="auto"/>
      </w:pPr>
      <w:r>
        <w:separator/>
      </w:r>
    </w:p>
  </w:endnote>
  <w:endnote w:type="continuationSeparator" w:id="0">
    <w:p w:rsidR="00551A42" w:rsidRDefault="00551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A42" w:rsidRDefault="00551A42">
      <w:pPr>
        <w:spacing w:after="0"/>
      </w:pPr>
      <w:r>
        <w:separator/>
      </w:r>
    </w:p>
  </w:footnote>
  <w:footnote w:type="continuationSeparator" w:id="0">
    <w:p w:rsidR="00551A42" w:rsidRDefault="00551A4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5A59"/>
    <w:multiLevelType w:val="multilevel"/>
    <w:tmpl w:val="2E035A59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33E76C12"/>
    <w:multiLevelType w:val="multilevel"/>
    <w:tmpl w:val="33E76C12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4E00173F"/>
    <w:multiLevelType w:val="multilevel"/>
    <w:tmpl w:val="4E00173F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217"/>
    <w:rsid w:val="002B22A4"/>
    <w:rsid w:val="002B72B9"/>
    <w:rsid w:val="003A3BCD"/>
    <w:rsid w:val="00475394"/>
    <w:rsid w:val="00551A42"/>
    <w:rsid w:val="00610710"/>
    <w:rsid w:val="007114F7"/>
    <w:rsid w:val="0074302E"/>
    <w:rsid w:val="00800606"/>
    <w:rsid w:val="008511CE"/>
    <w:rsid w:val="008E425A"/>
    <w:rsid w:val="008F3902"/>
    <w:rsid w:val="00A02CD5"/>
    <w:rsid w:val="00AA34BA"/>
    <w:rsid w:val="00AA3749"/>
    <w:rsid w:val="00AB218A"/>
    <w:rsid w:val="00B65C07"/>
    <w:rsid w:val="00BB11CA"/>
    <w:rsid w:val="00CA535B"/>
    <w:rsid w:val="00CD3BD7"/>
    <w:rsid w:val="00DE7DD2"/>
    <w:rsid w:val="00E675F8"/>
    <w:rsid w:val="00E75AE9"/>
    <w:rsid w:val="00F22217"/>
    <w:rsid w:val="00FB19FA"/>
    <w:rsid w:val="00FB7A72"/>
    <w:rsid w:val="26E0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49"/>
    <w:pPr>
      <w:spacing w:after="5" w:line="270" w:lineRule="auto"/>
      <w:ind w:left="10" w:right="73" w:hanging="10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74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A374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rsid w:val="00AA3749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table" w:styleId="a8">
    <w:name w:val="Table Grid"/>
    <w:basedOn w:val="a1"/>
    <w:uiPriority w:val="39"/>
    <w:rsid w:val="00AA3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AA3749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A3749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AA3749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rsid w:val="00AA3749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c5">
    <w:name w:val="c5"/>
    <w:basedOn w:val="a0"/>
    <w:rsid w:val="00AA3749"/>
  </w:style>
  <w:style w:type="paragraph" w:customStyle="1" w:styleId="c0">
    <w:name w:val="c0"/>
    <w:basedOn w:val="a"/>
    <w:rsid w:val="00AA3749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c1">
    <w:name w:val="c1"/>
    <w:basedOn w:val="a0"/>
    <w:rsid w:val="00AA3749"/>
  </w:style>
  <w:style w:type="paragraph" w:customStyle="1" w:styleId="c24">
    <w:name w:val="c24"/>
    <w:basedOn w:val="a"/>
    <w:rsid w:val="00AA3749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paragraph" w:customStyle="1" w:styleId="c53">
    <w:name w:val="c53"/>
    <w:basedOn w:val="a"/>
    <w:rsid w:val="00AA3749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paragraph" w:customStyle="1" w:styleId="c105">
    <w:name w:val="c105"/>
    <w:basedOn w:val="a"/>
    <w:rsid w:val="00AA3749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3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B7F7A3-6983-4A63-A1B8-1BFADBD2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1529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 Сафин</dc:creator>
  <cp:lastModifiedBy>Пользователь</cp:lastModifiedBy>
  <cp:revision>12</cp:revision>
  <dcterms:created xsi:type="dcterms:W3CDTF">2023-11-30T17:19:00Z</dcterms:created>
  <dcterms:modified xsi:type="dcterms:W3CDTF">2024-10-23T18:25:00Z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33717DEE64884109BDD16A1D46426EC2_12</vt:lpwstr>
  </property>
</Properties>
</file>